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МЕРОПРИЯТИЯ  ПО ГОДУ РОДНОГО ЯЗЫКА  И НАРОДНОГО ЕДИНСТВА.</w:t>
      </w:r>
    </w:p>
    <w:p>
      <w:pPr>
        <w:jc w:val="center"/>
        <w:rPr>
          <w:rFonts w:ascii="Arial Black" w:hAnsi="Arial Black"/>
          <w:b/>
          <w:noProof/>
          <w:sz w:val="28"/>
          <w:szCs w:val="28"/>
          <w:lang w:eastAsia="ru-RU"/>
        </w:rPr>
      </w:pPr>
    </w:p>
    <w:p>
      <w:pPr>
        <w:jc w:val="center"/>
        <w:rPr>
          <w:rFonts w:ascii="Arial Black" w:hAnsi="Arial Black"/>
          <w:b/>
          <w:sz w:val="28"/>
          <w:szCs w:val="28"/>
        </w:rPr>
      </w:pPr>
      <w:r>
        <w:rPr>
          <w:rFonts w:ascii="Arial Black" w:hAnsi="Arial Black"/>
          <w:b/>
          <w:noProof/>
          <w:sz w:val="28"/>
          <w:szCs w:val="28"/>
          <w:lang w:eastAsia="ru-RU"/>
        </w:rPr>
        <w:drawing>
          <wp:inline distT="0" distB="0" distL="0" distR="0">
            <wp:extent cx="4894422" cy="5133975"/>
            <wp:effectExtent l="0" t="0" r="1905" b="0"/>
            <wp:docPr id="1" name="Рисунок 1" descr="C:\Users\Matrix\Desktop\IMG_20210205_105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rix\Desktop\IMG_20210205_1054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983" cy="5132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Arial Black" w:hAnsi="Arial Black"/>
          <w:b/>
          <w:sz w:val="28"/>
          <w:szCs w:val="28"/>
        </w:rPr>
      </w:pPr>
      <w:r>
        <w:rPr>
          <w:rFonts w:ascii="Arial Black" w:hAnsi="Arial Black"/>
          <w:b/>
          <w:sz w:val="28"/>
          <w:szCs w:val="28"/>
        </w:rPr>
        <w:t>Изучаем символику Республики Татарстан.</w:t>
      </w:r>
    </w:p>
    <w:p>
      <w:pPr>
        <w:jc w:val="center"/>
        <w:rPr>
          <w:rFonts w:ascii="Arial Black" w:hAnsi="Arial Black"/>
          <w:b/>
          <w:sz w:val="28"/>
          <w:szCs w:val="28"/>
        </w:rPr>
      </w:pPr>
      <w:r>
        <w:rPr>
          <w:rFonts w:ascii="Arial Black" w:hAnsi="Arial Black"/>
          <w:b/>
          <w:sz w:val="28"/>
          <w:szCs w:val="28"/>
        </w:rPr>
        <w:t>Воспитанники на занятии познакомились с государственной символикой Республики Татарстан.</w:t>
      </w:r>
    </w:p>
    <w:p>
      <w:pPr>
        <w:jc w:val="center"/>
        <w:rPr>
          <w:rFonts w:ascii="Arial Black" w:hAnsi="Arial Black"/>
          <w:b/>
          <w:sz w:val="28"/>
          <w:szCs w:val="28"/>
        </w:rPr>
      </w:pPr>
      <w:r>
        <w:rPr>
          <w:rFonts w:ascii="Arial Black" w:hAnsi="Arial Black"/>
          <w:b/>
          <w:sz w:val="28"/>
          <w:szCs w:val="28"/>
        </w:rPr>
        <w:t>Стихи и песни о родном крае помогли подготовить воспитатели детского сада.</w:t>
      </w:r>
    </w:p>
    <w:p>
      <w:pPr>
        <w:jc w:val="center"/>
        <w:rPr>
          <w:rFonts w:ascii="Arial Black" w:hAnsi="Arial Black"/>
          <w:b/>
          <w:sz w:val="28"/>
          <w:szCs w:val="28"/>
        </w:rPr>
      </w:pPr>
    </w:p>
    <w:p>
      <w:pPr>
        <w:jc w:val="center"/>
        <w:rPr>
          <w:rFonts w:ascii="Arial Black" w:hAnsi="Arial Black"/>
          <w:b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>МЕРОПРИЯТИЯ  ПО ГОДУ РОДНОГО ЯЗЫКА  И НАРОДНОГО ЕДИНСТВА.</w:t>
      </w:r>
    </w:p>
    <w:p>
      <w:pPr>
        <w:jc w:val="center"/>
        <w:rPr>
          <w:rFonts w:ascii="Arial Black" w:hAnsi="Arial Black"/>
          <w:b/>
          <w:sz w:val="28"/>
          <w:szCs w:val="28"/>
        </w:rPr>
      </w:pPr>
      <w:r>
        <w:rPr>
          <w:rFonts w:ascii="Arial Black" w:hAnsi="Arial Black"/>
          <w:b/>
          <w:sz w:val="28"/>
          <w:szCs w:val="28"/>
        </w:rPr>
        <w:t xml:space="preserve"> </w:t>
      </w:r>
    </w:p>
    <w:p>
      <w:pPr>
        <w:jc w:val="center"/>
        <w:rPr>
          <w:rFonts w:ascii="Arial Black" w:hAnsi="Arial Black"/>
          <w:b/>
          <w:sz w:val="28"/>
          <w:szCs w:val="28"/>
        </w:rPr>
      </w:pPr>
      <w:r>
        <w:rPr>
          <w:rFonts w:ascii="Arial Black" w:hAnsi="Arial Black"/>
          <w:b/>
          <w:noProof/>
          <w:sz w:val="28"/>
          <w:szCs w:val="28"/>
          <w:lang w:eastAsia="ru-RU"/>
        </w:rPr>
        <w:drawing>
          <wp:inline distT="0" distB="0" distL="0" distR="0">
            <wp:extent cx="5124450" cy="4533900"/>
            <wp:effectExtent l="0" t="0" r="0" b="0"/>
            <wp:docPr id="2" name="Рисунок 2" descr="C:\Users\Matrix\Desktop\IMG_20210128_100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rix\Desktop\IMG_20210128_1003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945" cy="453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Arial Black" w:hAnsi="Arial Black"/>
          <w:b/>
          <w:sz w:val="28"/>
          <w:szCs w:val="28"/>
        </w:rPr>
      </w:pPr>
      <w:r>
        <w:rPr>
          <w:rFonts w:ascii="Arial Black" w:hAnsi="Arial Black"/>
          <w:b/>
          <w:sz w:val="28"/>
          <w:szCs w:val="28"/>
        </w:rPr>
        <w:t>Оформление уголка татарского языка.</w:t>
      </w:r>
      <w:bookmarkStart w:id="0" w:name="_GoBack"/>
      <w:bookmarkEnd w:id="0"/>
    </w:p>
    <w:p>
      <w:pPr>
        <w:pStyle w:val="a5"/>
        <w:jc w:val="center"/>
        <w:rPr>
          <w:rFonts w:ascii="Arial Black" w:hAnsi="Arial Black" w:cs="Times New Roman"/>
          <w:b/>
          <w:sz w:val="40"/>
          <w:szCs w:val="40"/>
        </w:rPr>
      </w:pPr>
      <w:r>
        <w:rPr>
          <w:rFonts w:ascii="Arial Black" w:hAnsi="Arial Black" w:cs="Times New Roman"/>
          <w:b/>
          <w:sz w:val="40"/>
          <w:szCs w:val="40"/>
        </w:rPr>
        <w:t xml:space="preserve">В </w:t>
      </w:r>
      <w:proofErr w:type="spellStart"/>
      <w:r>
        <w:rPr>
          <w:rFonts w:ascii="Arial Black" w:hAnsi="Arial Black" w:cs="Times New Roman"/>
          <w:b/>
          <w:sz w:val="40"/>
          <w:szCs w:val="40"/>
        </w:rPr>
        <w:t>предверии</w:t>
      </w:r>
      <w:proofErr w:type="spellEnd"/>
      <w:r>
        <w:rPr>
          <w:rFonts w:ascii="Arial Black" w:hAnsi="Arial Black" w:cs="Times New Roman"/>
          <w:b/>
          <w:sz w:val="40"/>
          <w:szCs w:val="40"/>
        </w:rPr>
        <w:t xml:space="preserve"> года родного языка и народного единства, воспитатели детского сада организовали уголок татарской народной избы и рукоделия.</w:t>
      </w:r>
    </w:p>
    <w:p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Arial Black" w:hAnsi="Arial Black" w:cs="Times New Roman"/>
          <w:b/>
          <w:sz w:val="40"/>
          <w:szCs w:val="40"/>
        </w:rPr>
        <w:t>Воспитанники с огромным удовольствием оказывали помощь в создании данного уголка</w:t>
      </w:r>
      <w:r>
        <w:rPr>
          <w:rFonts w:ascii="Times New Roman" w:hAnsi="Times New Roman" w:cs="Times New Roman"/>
          <w:b/>
          <w:sz w:val="40"/>
          <w:szCs w:val="40"/>
        </w:rPr>
        <w:t xml:space="preserve">. </w:t>
      </w:r>
    </w:p>
    <w:sectPr>
      <w:pgSz w:w="11906" w:h="16838"/>
      <w:pgMar w:top="1134" w:right="850" w:bottom="1134" w:left="1701" w:header="708" w:footer="708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3</cp:revision>
  <dcterms:created xsi:type="dcterms:W3CDTF">2021-02-08T09:55:00Z</dcterms:created>
  <dcterms:modified xsi:type="dcterms:W3CDTF">2021-02-08T10:03:00Z</dcterms:modified>
</cp:coreProperties>
</file>